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F5" w:rsidRPr="00CE38F5" w:rsidRDefault="00CE38F5" w:rsidP="00CE38F5">
      <w:pPr>
        <w:shd w:val="clear" w:color="auto" w:fill="FFFFFF"/>
        <w:spacing w:after="120" w:line="225" w:lineRule="atLeast"/>
        <w:jc w:val="center"/>
        <w:outlineLvl w:val="0"/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</w:pPr>
      <w:r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>l</w:t>
      </w:r>
      <w:r w:rsidRPr="00CE38F5"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>a langue : le verlan</w:t>
      </w:r>
      <w:r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 xml:space="preserve"> vo</w:t>
      </w:r>
      <w:bookmarkStart w:id="0" w:name="_GoBack"/>
      <w:bookmarkEnd w:id="0"/>
    </w:p>
    <w:p w:rsidR="00CE38F5" w:rsidRPr="00CE38F5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drawing>
          <wp:anchor distT="0" distB="0" distL="114300" distR="114300" simplePos="0" relativeHeight="251658240" behindDoc="0" locked="0" layoutInCell="1" allowOverlap="1" wp14:anchorId="64DC9F6C" wp14:editId="7EDCCC5F">
            <wp:simplePos x="721360" y="1148715"/>
            <wp:positionH relativeFrom="margin">
              <wp:align>left</wp:align>
            </wp:positionH>
            <wp:positionV relativeFrom="margin">
              <wp:posOffset>1049049</wp:posOffset>
            </wp:positionV>
            <wp:extent cx="1412240" cy="796925"/>
            <wp:effectExtent l="0" t="0" r="0" b="3175"/>
            <wp:wrapSquare wrapText="bothSides"/>
            <wp:docPr id="8" name="Bildobjekt 8" descr="Karambolage 402 - le ver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mbolage 402 - le ver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>Nikola Obermann nous initie ce soir aux mystères d’une forme d’argot que tous les Français connaissent, le verlan.</w:t>
      </w:r>
    </w:p>
    <w:p w:rsidR="00CE38F5" w:rsidRPr="00CE38F5" w:rsidRDefault="00CE38F5" w:rsidP="00CE38F5">
      <w:pPr>
        <w:pStyle w:val="Ingetavstnd"/>
        <w:spacing w:line="360" w:lineRule="auto"/>
      </w:pPr>
      <w:r w:rsidRPr="00CE38F5">
        <w:drawing>
          <wp:anchor distT="0" distB="0" distL="114300" distR="114300" simplePos="0" relativeHeight="251659264" behindDoc="0" locked="0" layoutInCell="1" allowOverlap="1" wp14:anchorId="2D8874F7" wp14:editId="66FBE29F">
            <wp:simplePos x="0" y="0"/>
            <wp:positionH relativeFrom="margin">
              <wp:posOffset>4909820</wp:posOffset>
            </wp:positionH>
            <wp:positionV relativeFrom="margin">
              <wp:posOffset>1509395</wp:posOffset>
            </wp:positionV>
            <wp:extent cx="1795145" cy="1010285"/>
            <wp:effectExtent l="0" t="0" r="0" b="0"/>
            <wp:wrapSquare wrapText="bothSides"/>
            <wp:docPr id="7" name="Bildobjekt 7" descr="verl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lan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t>Vous parlez français ? Oui ? Très bien ! Mais parlez-vous aussi céfran ? Ah, nos amis allemands restent sans voix... Et pourtant, c’est bien la même chose. Simplement, les syllabes sont inversées. Ecoutez : « fran-çais » - « çais-fran ».</w:t>
      </w:r>
      <w:r w:rsidRPr="00CE38F5">
        <w:br/>
        <w:t>L’inversion des syllabes est un phénomène linguistique que l’on appelle « verlan » – soit dit en passant, ce vocable a été lui aussi décomposé, puis recomposé selon le même principe. On intervertit les syllabes de « l’envers », et ça devient « vers-l’en », puis « ver-lan ». C’est simple.</w:t>
      </w:r>
    </w:p>
    <w:p w:rsidR="00CE38F5" w:rsidRPr="00CE38F5" w:rsidRDefault="00CE38F5" w:rsidP="00CE38F5">
      <w:pPr>
        <w:pStyle w:val="Ingetavstnd"/>
        <w:spacing w:line="360" w:lineRule="auto"/>
      </w:pPr>
    </w:p>
    <w:p w:rsidR="00CE38F5" w:rsidRPr="00CE38F5" w:rsidRDefault="00CE38F5" w:rsidP="00CE38F5">
      <w:pPr>
        <w:pStyle w:val="Ingetavstnd"/>
        <w:spacing w:line="360" w:lineRule="auto"/>
      </w:pPr>
      <w:r w:rsidRPr="00CE38F5">
        <w:drawing>
          <wp:anchor distT="0" distB="0" distL="114300" distR="114300" simplePos="0" relativeHeight="251660288" behindDoc="0" locked="0" layoutInCell="1" allowOverlap="1" wp14:anchorId="749F671B" wp14:editId="22437C1C">
            <wp:simplePos x="0" y="0"/>
            <wp:positionH relativeFrom="margin">
              <wp:posOffset>-67310</wp:posOffset>
            </wp:positionH>
            <wp:positionV relativeFrom="margin">
              <wp:posOffset>2883535</wp:posOffset>
            </wp:positionV>
            <wp:extent cx="1593850" cy="896620"/>
            <wp:effectExtent l="0" t="0" r="6350" b="0"/>
            <wp:wrapSquare wrapText="bothSides"/>
            <wp:docPr id="6" name="Bildobjekt 6" descr="verla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lan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 xml:space="preserve">Le verlan est un langage de jeunes. </w:t>
      </w:r>
      <w:r w:rsidRPr="00CE38F5">
        <w:t>Tout le monde le connaît en France à défaut de le comprendre. Et c’est voulu car, à l’origine, il s’agissait d’un code secret, une forme d’argot inventée de toutes pièces par les loubards des quartiers ouvriers parisiens des années 60.</w:t>
      </w:r>
      <w:r w:rsidRPr="00CE38F5">
        <w:br/>
        <w:t>Ce parler deviendra vraiment populaire à partir de 1978 : Renaud, l’homme au blouson noir et aux bottes de cowboy, chante « Laisse béton ». En bon français, il faudrait dire « laisse tomber » mais Renaud a transformé « tomber » en « béton ». Laisse tomber, laisse béton : cool !</w:t>
      </w:r>
    </w:p>
    <w:p w:rsidR="00CE38F5" w:rsidRPr="00CE38F5" w:rsidRDefault="00CE38F5" w:rsidP="00CE38F5">
      <w:pPr>
        <w:pStyle w:val="Ingetavstnd"/>
        <w:spacing w:line="360" w:lineRule="auto"/>
      </w:pPr>
      <w:r w:rsidRPr="00CE38F5">
        <w:drawing>
          <wp:anchor distT="0" distB="0" distL="114300" distR="114300" simplePos="0" relativeHeight="251661312" behindDoc="0" locked="0" layoutInCell="1" allowOverlap="1" wp14:anchorId="7CDF417F" wp14:editId="1BE0B05B">
            <wp:simplePos x="0" y="0"/>
            <wp:positionH relativeFrom="margin">
              <wp:posOffset>4612640</wp:posOffset>
            </wp:positionH>
            <wp:positionV relativeFrom="margin">
              <wp:posOffset>4906645</wp:posOffset>
            </wp:positionV>
            <wp:extent cx="1998345" cy="1123950"/>
            <wp:effectExtent l="0" t="0" r="1905" b="0"/>
            <wp:wrapSquare wrapText="bothSides"/>
            <wp:docPr id="5" name="Bildobjekt 5" descr="verla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lan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8F5" w:rsidRPr="00CE38F5" w:rsidRDefault="00CE38F5" w:rsidP="00CE38F5">
      <w:pPr>
        <w:pStyle w:val="Ingetavstnd"/>
        <w:spacing w:line="360" w:lineRule="auto"/>
      </w:pPr>
      <w:r w:rsidRPr="00CE38F5">
        <w:t>La jeunesse des banlieues parisiennes, où vivent surtout des ouvriers et des immigrés, s’approprie le verlan à partir des années 80 et se met à créer une foule de nouveaux mots, à tel point que les adultes n’arrivent plus à suivre. L’objectif : se démarquer du reste de la société, provoquer, embrouiller la police, s’affirmer en tant que groupe et évidemment être cool. Car le verlan, c’est branché. Sauf qu’évidemment, personne ne dit « branché » mais « chébran » !</w:t>
      </w:r>
    </w:p>
    <w:p w:rsidR="00CE38F5" w:rsidRPr="00CE38F5" w:rsidRDefault="00CE38F5" w:rsidP="00CE38F5">
      <w:pPr>
        <w:pStyle w:val="Ingetavstnd"/>
        <w:spacing w:line="360" w:lineRule="auto"/>
      </w:pPr>
    </w:p>
    <w:p w:rsidR="00CE38F5" w:rsidRPr="00CE38F5" w:rsidRDefault="00CE38F5" w:rsidP="00CE38F5">
      <w:pPr>
        <w:pStyle w:val="Ingetavstnd"/>
        <w:spacing w:line="360" w:lineRule="auto"/>
      </w:pPr>
      <w:r w:rsidRPr="00CE38F5">
        <w:rPr>
          <w:lang w:val="fr-FR"/>
        </w:rPr>
        <w:t xml:space="preserve">Le verlan est une langue orale, où tout repose sur l’oreille et non sur le visuel, c’est ainsi que même des mots composés d’une seule syllabe peuvent être verlanisés. </w:t>
      </w:r>
      <w:r w:rsidRPr="00CE38F5">
        <w:t>À propos, les Allemands, vous me suivez toujours ? Et bien faisons un petit test. Vous les Français, vous avez le droit de participer. Comment dit-on « soirée » en verlan ? « résoi », c’est ça, parfait. « Merci » ça devient... « ci-mer » : facile. Quant au mot « chien », oui, ça se complique un petit peu, il se transforme en … « iench ». Bravo ! « Chien », « iench ».</w:t>
      </w:r>
    </w:p>
    <w:p w:rsidR="00CE38F5" w:rsidRPr="00CE38F5" w:rsidRDefault="00CE38F5" w:rsidP="00CE38F5">
      <w:pPr>
        <w:pStyle w:val="Ingetavstnd"/>
        <w:spacing w:line="360" w:lineRule="auto"/>
      </w:pPr>
    </w:p>
    <w:p w:rsidR="00CE38F5" w:rsidRPr="00CE38F5" w:rsidRDefault="00CE38F5" w:rsidP="00CE38F5">
      <w:pPr>
        <w:pStyle w:val="Ingetavstnd"/>
        <w:spacing w:line="360" w:lineRule="auto"/>
      </w:pPr>
      <w:r w:rsidRPr="00CE38F5">
        <w:drawing>
          <wp:anchor distT="0" distB="0" distL="114300" distR="114300" simplePos="0" relativeHeight="251662336" behindDoc="0" locked="0" layoutInCell="1" allowOverlap="1" wp14:anchorId="68AB4542" wp14:editId="0D8CE66C">
            <wp:simplePos x="0" y="0"/>
            <wp:positionH relativeFrom="margin">
              <wp:posOffset>4613275</wp:posOffset>
            </wp:positionH>
            <wp:positionV relativeFrom="margin">
              <wp:posOffset>8773795</wp:posOffset>
            </wp:positionV>
            <wp:extent cx="1758315" cy="989330"/>
            <wp:effectExtent l="0" t="0" r="0" b="1270"/>
            <wp:wrapSquare wrapText="bothSides"/>
            <wp:docPr id="4" name="Bildobjekt 4" descr="verlan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lan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8F5">
        <w:rPr>
          <w:lang w:val="fr-FR"/>
        </w:rPr>
        <w:t xml:space="preserve">De la même façon, « pourri » devient « ripoux », un adjectif qui désigne les policiers corrompus. </w:t>
      </w:r>
      <w:r w:rsidRPr="00CE38F5">
        <w:t>Et Les Ripoux, c’est bien sûr le titre d’une célèbre comédie de 1984 dans laquelle un policier se fait expliquer le verlan par un collègue.</w:t>
      </w:r>
      <w:r w:rsidRPr="00CE38F5">
        <w:br/>
        <w:t>« Ripoux, pourri, pourri, ripoux. »</w:t>
      </w:r>
      <w:r w:rsidRPr="00CE38F5">
        <w:br/>
        <w:t>« Ah oui. »</w:t>
      </w:r>
      <w:r w:rsidRPr="00CE38F5">
        <w:br/>
        <w:t>« Tu comprends biledé, par exemple ? »</w:t>
      </w:r>
      <w:r w:rsidRPr="00CE38F5">
        <w:br/>
        <w:t>« Biledé, biledé… débile ? »</w:t>
      </w:r>
      <w:r w:rsidRPr="00CE38F5">
        <w:br/>
      </w:r>
      <w:r w:rsidRPr="00CE38F5">
        <w:lastRenderedPageBreak/>
        <w:t>« Voilà, tu y es mon petit bonhomme ! »</w:t>
      </w:r>
      <w:r w:rsidRPr="00CE38F5">
        <w:br/>
        <w:t>Mais attention, ça ne marche pas forcément à tous les coups. Il y a des mots qui sonnent bien, d’autres non. Question de feeling. La palme du néologisme raté revient à la SNCF, qui, dans sa tentative de copiner avec la jeunesse, a fait dire à l’un de ses guichetiers dans un spot télévisé : « c’est bleussipo », comprendre : « c’est possible ». Le problème, c’est que personne ne dirait ça. Vraiment pas cool.</w:t>
      </w:r>
    </w:p>
    <w:p w:rsidR="00CE38F5" w:rsidRPr="00CE38F5" w:rsidRDefault="00CE38F5" w:rsidP="00CE38F5">
      <w:pPr>
        <w:pStyle w:val="Ingetavstnd"/>
        <w:spacing w:line="360" w:lineRule="auto"/>
      </w:pPr>
      <w:r w:rsidRPr="00CE38F5">
        <w:drawing>
          <wp:anchor distT="0" distB="0" distL="114300" distR="114300" simplePos="0" relativeHeight="251663360" behindDoc="0" locked="0" layoutInCell="1" allowOverlap="1" wp14:anchorId="30E934AA" wp14:editId="7D963725">
            <wp:simplePos x="0" y="0"/>
            <wp:positionH relativeFrom="margin">
              <wp:posOffset>24765</wp:posOffset>
            </wp:positionH>
            <wp:positionV relativeFrom="margin">
              <wp:posOffset>184785</wp:posOffset>
            </wp:positionV>
            <wp:extent cx="1430655" cy="805180"/>
            <wp:effectExtent l="0" t="0" r="0" b="0"/>
            <wp:wrapSquare wrapText="bothSides"/>
            <wp:docPr id="3" name="Bildobjekt 3" descr="verlan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lan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8F5" w:rsidRPr="00CE38F5" w:rsidRDefault="00CE38F5" w:rsidP="00CE38F5">
      <w:pPr>
        <w:pStyle w:val="Ingetavstnd"/>
        <w:spacing w:line="360" w:lineRule="auto"/>
      </w:pPr>
      <w:r w:rsidRPr="00CE38F5">
        <w:drawing>
          <wp:anchor distT="0" distB="0" distL="114300" distR="114300" simplePos="0" relativeHeight="251665408" behindDoc="0" locked="0" layoutInCell="1" allowOverlap="1" wp14:anchorId="0CAEB9FE" wp14:editId="26220198">
            <wp:simplePos x="0" y="0"/>
            <wp:positionH relativeFrom="margin">
              <wp:posOffset>5105400</wp:posOffset>
            </wp:positionH>
            <wp:positionV relativeFrom="margin">
              <wp:posOffset>1646555</wp:posOffset>
            </wp:positionV>
            <wp:extent cx="1519555" cy="855345"/>
            <wp:effectExtent l="0" t="0" r="4445" b="1905"/>
            <wp:wrapSquare wrapText="bothSides"/>
            <wp:docPr id="1" name="Bildobjekt 1" descr="verlan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rlan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 xml:space="preserve">Le hip hop et le rap, qui, eux, manient le verlan aux côtés d’autres figures de style avec une réelle virtuosité, ont contribué à le diffuser encore plus largement : ils l’ont font passer de la rue à la radio, puis de la radio à la langue courante pour finir dans les dictionnaires. </w:t>
      </w:r>
      <w:r w:rsidRPr="00CE38F5">
        <w:t>Au secours, la langue française est en péril, s’indignent les uns. Mais non, c’est au contraire un merveilleux enrichissement, tempèrent les autres.</w:t>
      </w:r>
    </w:p>
    <w:p w:rsidR="00CE38F5" w:rsidRPr="00CE38F5" w:rsidRDefault="00CE38F5" w:rsidP="00CE38F5">
      <w:pPr>
        <w:pStyle w:val="Ingetavstnd"/>
        <w:spacing w:line="360" w:lineRule="auto"/>
      </w:pPr>
    </w:p>
    <w:p w:rsidR="00CE38F5" w:rsidRPr="00CE38F5" w:rsidRDefault="00CE38F5" w:rsidP="00CE38F5">
      <w:pPr>
        <w:pStyle w:val="Ingetavstnd"/>
        <w:spacing w:line="360" w:lineRule="auto"/>
      </w:pPr>
      <w:r w:rsidRPr="00CE38F5">
        <w:drawing>
          <wp:anchor distT="0" distB="0" distL="114300" distR="114300" simplePos="0" relativeHeight="251664384" behindDoc="0" locked="0" layoutInCell="1" allowOverlap="1" wp14:anchorId="02307DE6" wp14:editId="195A8CD7">
            <wp:simplePos x="0" y="0"/>
            <wp:positionH relativeFrom="margin">
              <wp:posOffset>-84455</wp:posOffset>
            </wp:positionH>
            <wp:positionV relativeFrom="margin">
              <wp:posOffset>3526790</wp:posOffset>
            </wp:positionV>
            <wp:extent cx="1534795" cy="863600"/>
            <wp:effectExtent l="0" t="0" r="8255" b="0"/>
            <wp:wrapSquare wrapText="bothSides"/>
            <wp:docPr id="2" name="Bildobjekt 2" descr="verlan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lan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 xml:space="preserve">Quoi qu’il en soit, tous les Français utilisent de temps à autre un mot en  verlan. </w:t>
      </w:r>
      <w:r w:rsidRPr="00CE38F5">
        <w:t>C’est tellement entré dans leurs habitudes qu’ils en oublient parfois que le mot « teuf » est une inversion du mot « fête », que le mot « ouf » vient de « fou », et que le mot « rebeu », arabe, a subi une double inversion. Petit décryptage. A l’origine, « arabe » a été transformé en « beur » moyennant une inversion et quelques autres tours de passe-passe : « arabe » – « beu-ra-a », « beur ».</w:t>
      </w:r>
      <w:r w:rsidRPr="00CE38F5">
        <w:br/>
        <w:t>C’est ainsi que s’autodésignaient les enfants nés en France d’immigrés maghrébins. Mais quelques années plus tard, le mot « beur » qui  avait entre-temps été récupéré par les médias et s’était de ce fait départi de son côté rebelle, a été rebidouillé. Beur, beu-r, re-beu, rebeu.</w:t>
      </w:r>
    </w:p>
    <w:p w:rsidR="00CE38F5" w:rsidRPr="00CE38F5" w:rsidRDefault="00CE38F5" w:rsidP="00CE38F5">
      <w:pPr>
        <w:pStyle w:val="Ingetavstnd"/>
        <w:spacing w:line="360" w:lineRule="auto"/>
      </w:pPr>
    </w:p>
    <w:p w:rsidR="00180761" w:rsidRPr="00CE38F5" w:rsidRDefault="00180761" w:rsidP="00CE38F5">
      <w:pPr>
        <w:pStyle w:val="Ingetavstnd"/>
        <w:spacing w:line="360" w:lineRule="auto"/>
      </w:pPr>
    </w:p>
    <w:sectPr w:rsidR="00180761" w:rsidRPr="00CE38F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F5"/>
    <w:rsid w:val="000C537D"/>
    <w:rsid w:val="00132FE5"/>
    <w:rsid w:val="00180761"/>
    <w:rsid w:val="00287E2F"/>
    <w:rsid w:val="003E522A"/>
    <w:rsid w:val="004E4EE1"/>
    <w:rsid w:val="00811246"/>
    <w:rsid w:val="00966128"/>
    <w:rsid w:val="00CB7B56"/>
    <w:rsid w:val="00CE38F5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E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38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CE38F5"/>
  </w:style>
  <w:style w:type="paragraph" w:styleId="Normalwebb">
    <w:name w:val="Normal (Web)"/>
    <w:basedOn w:val="Normal"/>
    <w:uiPriority w:val="99"/>
    <w:semiHidden/>
    <w:unhideWhenUsed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E38F5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8F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E3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E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38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CE38F5"/>
  </w:style>
  <w:style w:type="paragraph" w:styleId="Normalwebb">
    <w:name w:val="Normal (Web)"/>
    <w:basedOn w:val="Normal"/>
    <w:uiPriority w:val="99"/>
    <w:semiHidden/>
    <w:unhideWhenUsed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E38F5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8F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E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051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914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302201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95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3666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747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835017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232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007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199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970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7967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6040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9679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6643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820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6553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7448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8497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3562</Characters>
  <Application>Microsoft Office Word</Application>
  <DocSecurity>0</DocSecurity>
  <Lines>29</Lines>
  <Paragraphs>8</Paragraphs>
  <ScaleCrop>false</ScaleCrop>
  <Company>Västerås Stad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2016-09-25T17:33:00Z</dcterms:created>
  <dcterms:modified xsi:type="dcterms:W3CDTF">2016-09-25T17:37:00Z</dcterms:modified>
</cp:coreProperties>
</file>