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40C" w:rsidRDefault="00F37FED">
      <w:r>
        <w:t>questions sur le texte</w:t>
      </w:r>
    </w:p>
    <w:p w:rsidR="004E6998" w:rsidRDefault="00C94BD7">
      <w:r>
        <w:t xml:space="preserve">Läs och försök förstå artikeln om Sandra. </w:t>
      </w:r>
      <w:r w:rsidR="004E6998">
        <w:t xml:space="preserve">Tänk på att kunna berätta vad som hände i Sandras liv. Hur var hennes ”första” liv? När gifte hon sig? Hur var hennes äktenskap i början? </w:t>
      </w:r>
      <w:r w:rsidR="00CB289F">
        <w:t>Hade de barn? Försök sedan berätta vad Sandra börjar göra mer och mer (svar: hon börjar gå ut och träffa kompisar och gamla kollegor), tills den dagen hon gör detta mycket viktiga möte, som ni alla vet vad det handlar om....; beskriv denna man, vem är han? vad tycker Sandra om honom etc?</w:t>
      </w:r>
    </w:p>
    <w:p w:rsidR="00CB289F" w:rsidRDefault="00CB289F">
      <w:r>
        <w:t>och slutligen: hur lever Sandra idag?</w:t>
      </w:r>
    </w:p>
    <w:p w:rsidR="004E6998" w:rsidRDefault="00CB289F">
      <w:r>
        <w:t>Här kommer ungefär samma sak på franska:</w:t>
      </w:r>
    </w:p>
    <w:p w:rsidR="00F37FED" w:rsidRP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 w:rsidRPr="00CB289F">
        <w:rPr>
          <w:lang w:val="fr-FR"/>
        </w:rPr>
        <w:t>comment était la vie de Sandra avant qu’elle ne rencontre un certain sdf</w:t>
      </w:r>
      <w:r w:rsidRPr="004E6998">
        <w:rPr>
          <w:lang w:val="fr-FR"/>
        </w:rPr>
        <w:t>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comment vivait-elle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elle avait une vie heureuse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 couple avait des enfants ? pourquoi ? qu’en pense Sandra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Sandra commence à changer un sa vie ; que fait-elle de plus en plus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où va-t-elle souvent ? décrivez ce lieu, ce bar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un jour, elle fait une rencontre intéressante ; avec qui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comment réagit la jeune femme aux histoires de cet homme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décrivez un peu cet homme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finalement que va faire Sandra, elle prendra une décision très radicale concernant son couple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comment Sandra vit-elle aujourd’hui ? elle est toujours mariée ? avec qui vit-elle ?</w:t>
      </w:r>
    </w:p>
    <w:p w:rsidR="004E6998" w:rsidRDefault="004E6998" w:rsidP="004E6998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vous, que pensez-vous de cette histoire ? cela pourrait-elle vous arriver aussi ?</w:t>
      </w:r>
    </w:p>
    <w:p w:rsidR="00CB289F" w:rsidRPr="00CB289F" w:rsidRDefault="00CB289F" w:rsidP="00CB289F">
      <w:bookmarkStart w:id="0" w:name="_GoBack"/>
      <w:bookmarkEnd w:id="0"/>
      <w:r>
        <w:t>Behöver ni hjälp eller har andra frågor så mäjla mig gärna, ev. envoyez un texto au 0732-043236</w:t>
      </w:r>
    </w:p>
    <w:p w:rsidR="00F37FED" w:rsidRPr="00CB289F" w:rsidRDefault="00CB289F">
      <w:pPr>
        <w:rPr>
          <w:lang w:val="fr-FR"/>
        </w:rPr>
      </w:pPr>
      <w:r w:rsidRPr="00CB289F">
        <w:rPr>
          <w:lang w:val="fr-FR"/>
        </w:rPr>
        <w:t>Monsieur Le Professeur</w:t>
      </w:r>
    </w:p>
    <w:p w:rsidR="00F37FED" w:rsidRPr="00CB289F" w:rsidRDefault="00CB289F">
      <w:pPr>
        <w:rPr>
          <w:lang w:val="fr-FR"/>
        </w:rPr>
      </w:pPr>
      <w:r w:rsidRPr="00CB289F">
        <w:rPr>
          <w:lang w:val="fr-FR"/>
        </w:rPr>
        <w:t>länkar:</w:t>
      </w:r>
    </w:p>
    <w:p w:rsidR="00CB289F" w:rsidRPr="00CB289F" w:rsidRDefault="00C94BD7">
      <w:pPr>
        <w:rPr>
          <w:lang w:val="fr-FR"/>
        </w:rPr>
      </w:pPr>
      <w:hyperlink r:id="rId6" w:history="1">
        <w:r w:rsidR="00CB289F" w:rsidRPr="00CB289F">
          <w:rPr>
            <w:rStyle w:val="Hyperlnk"/>
            <w:rFonts w:ascii="Calibri" w:hAnsi="Calibri"/>
            <w:color w:val="954F72"/>
            <w:lang w:val="fr-FR"/>
          </w:rPr>
          <w:t>11 sdf brindilles1</w:t>
        </w:r>
      </w:hyperlink>
      <w:r w:rsidR="00CB289F" w:rsidRPr="00CB289F">
        <w:rPr>
          <w:rFonts w:ascii="Calibri" w:hAnsi="Calibri"/>
          <w:color w:val="000000"/>
          <w:lang w:val="fr-FR"/>
        </w:rPr>
        <w:t>       </w:t>
      </w:r>
      <w:r w:rsidR="00CB289F" w:rsidRPr="00CB289F">
        <w:rPr>
          <w:rStyle w:val="apple-converted-space"/>
          <w:rFonts w:ascii="Calibri" w:hAnsi="Calibri"/>
          <w:color w:val="000000"/>
          <w:lang w:val="fr-FR"/>
        </w:rPr>
        <w:t> </w:t>
      </w:r>
      <w:hyperlink r:id="rId7" w:history="1">
        <w:r w:rsidR="00CB289F" w:rsidRPr="00CB289F">
          <w:rPr>
            <w:rStyle w:val="Hyperlnk"/>
            <w:rFonts w:ascii="Calibri" w:hAnsi="Calibri"/>
            <w:color w:val="954F72"/>
            <w:lang w:val="fr-FR"/>
          </w:rPr>
          <w:t>2</w:t>
        </w:r>
      </w:hyperlink>
      <w:r w:rsidR="00CB289F" w:rsidRPr="00CB289F">
        <w:rPr>
          <w:rFonts w:ascii="Calibri" w:hAnsi="Calibri"/>
          <w:color w:val="000000"/>
          <w:lang w:val="fr-FR"/>
        </w:rPr>
        <w:t>         </w:t>
      </w:r>
      <w:r w:rsidR="00CB289F" w:rsidRPr="00CB289F">
        <w:rPr>
          <w:rStyle w:val="apple-converted-space"/>
          <w:rFonts w:ascii="Calibri" w:hAnsi="Calibri"/>
          <w:color w:val="000000"/>
          <w:lang w:val="fr-FR"/>
        </w:rPr>
        <w:t> </w:t>
      </w:r>
      <w:hyperlink r:id="rId8" w:history="1">
        <w:r w:rsidR="00CB289F" w:rsidRPr="00CB289F">
          <w:rPr>
            <w:rStyle w:val="Hyperlnk"/>
            <w:rFonts w:ascii="Calibri" w:hAnsi="Calibri"/>
            <w:color w:val="954F72"/>
            <w:lang w:val="fr-FR"/>
          </w:rPr>
          <w:t>blanc</w:t>
        </w:r>
      </w:hyperlink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p w:rsidR="00CB289F" w:rsidRPr="00CB289F" w:rsidRDefault="00CB289F">
      <w:pPr>
        <w:rPr>
          <w:lang w:val="fr-FR"/>
        </w:rPr>
      </w:pPr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567"/>
        <w:gridCol w:w="4820"/>
      </w:tblGrid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4A2F56" w:rsidRDefault="00CB289F" w:rsidP="00834550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jag lämnade min pojkvän för en hemlös</w:t>
            </w:r>
          </w:p>
        </w:tc>
        <w:tc>
          <w:tcPr>
            <w:tcW w:w="567" w:type="dxa"/>
            <w:vAlign w:val="center"/>
          </w:tcPr>
          <w:p w:rsidR="00CB289F" w:rsidRPr="004A2F56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 w:rsidRPr="00051059">
              <w:rPr>
                <w:sz w:val="48"/>
                <w:szCs w:val="48"/>
                <w:lang w:val="fr-FR"/>
              </w:rPr>
              <w:t>j’ai plaqué mon copain pou</w:t>
            </w:r>
            <w:r>
              <w:rPr>
                <w:sz w:val="48"/>
                <w:szCs w:val="48"/>
                <w:lang w:val="fr-FR"/>
              </w:rPr>
              <w:t>r un sdf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>en hemlös har inget hem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un sdf n’a pas de maison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>jag visste inte mycket om honom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ne savais pas grand-chose de lui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 xml:space="preserve">det var </w:t>
            </w:r>
            <w:r>
              <w:rPr>
                <w:sz w:val="48"/>
                <w:szCs w:val="48"/>
              </w:rPr>
              <w:t xml:space="preserve">inte ett </w:t>
            </w:r>
            <w:r w:rsidRPr="00236621">
              <w:rPr>
                <w:sz w:val="48"/>
                <w:szCs w:val="48"/>
              </w:rPr>
              <w:t>liv</w:t>
            </w:r>
            <w:r>
              <w:rPr>
                <w:sz w:val="48"/>
                <w:szCs w:val="48"/>
              </w:rPr>
              <w:t xml:space="preserve"> egentligen (säg: verkligen)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ce n’était pas vraiment une vie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>jag hade intrycket av att det passade honom bra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j’avais l’impression que cela l’arrangeait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var honom inte oumbärlig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ne lui étais pas indispensable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han hade rest mycket</w:t>
            </w:r>
          </w:p>
        </w:tc>
        <w:tc>
          <w:tcPr>
            <w:tcW w:w="567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il avait beaucoup voyagé</w:t>
            </w:r>
          </w:p>
        </w:tc>
      </w:tr>
      <w:tr w:rsidR="00CB289F" w:rsidRPr="008C625C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älskade inte längre min man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n’aimais plus mon mari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är arg på dig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t’en veux</w:t>
            </w:r>
          </w:p>
        </w:tc>
      </w:tr>
      <w:tr w:rsidR="00CB289F" w:rsidRPr="0090135F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var arg på mig själv för att ha varit så blind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m’en voulais d’avoir été aussi aveugle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när man är blind, ser man ingenting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quand on est aveugle on ne voit rien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jag lyssnar på dig</w:t>
            </w:r>
          </w:p>
        </w:tc>
        <w:tc>
          <w:tcPr>
            <w:tcW w:w="567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t’écoute</w:t>
            </w:r>
          </w:p>
        </w:tc>
      </w:tr>
      <w:tr w:rsidR="00CB289F" w:rsidRPr="008C625C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8C625C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 xml:space="preserve">jag kunde inte lyssna på dig </w:t>
            </w:r>
            <w:r w:rsidRPr="007E016B">
              <w:rPr>
                <w:sz w:val="40"/>
                <w:szCs w:val="40"/>
              </w:rPr>
              <w:t>(jag har inte klarat av att lyssna på dig)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n’ai pas su t’écouter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jag frågade honom/henne</w:t>
            </w:r>
          </w:p>
        </w:tc>
        <w:tc>
          <w:tcPr>
            <w:tcW w:w="567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lui ai demandé</w:t>
            </w:r>
          </w:p>
        </w:tc>
      </w:tr>
      <w:tr w:rsidR="00CB289F" w:rsidRPr="0090135F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hon lämnade sin man för att leva med en annan man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elle a quitté son mari pour vivre avec un autre homme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hon blev kär i en marginell person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elle est tombée amoureuse d’un marginal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han såg normal ut</w:t>
            </w:r>
          </w:p>
        </w:tc>
        <w:tc>
          <w:tcPr>
            <w:tcW w:w="567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il avait l’air normal</w:t>
            </w:r>
          </w:p>
        </w:tc>
      </w:tr>
      <w:tr w:rsidR="00CB289F" w:rsidRPr="0090135F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sade till honom/henne : lever du i detta ruckel ?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lui ai dit : tu vis dans ce taudis ?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skämtar, jag skämtade, han skämtade hela tiden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plaisante, j’ai plaisanté, il plaisantait tout le temps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saknar honom enormt mycket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il me manque énormément</w:t>
            </w:r>
          </w:p>
        </w:tc>
      </w:tr>
      <w:tr w:rsidR="00CB289F" w:rsidRPr="0090135F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>hon gifte sig mycket ung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elle s’est mariée très jeune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 xml:space="preserve">hon lämnade en man med </w:t>
            </w:r>
            <w:r>
              <w:rPr>
                <w:sz w:val="48"/>
                <w:szCs w:val="48"/>
              </w:rPr>
              <w:t>bekväm lön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elle a quitté un homme au salaire confortable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  <w:r w:rsidRPr="00236621">
              <w:rPr>
                <w:sz w:val="48"/>
                <w:szCs w:val="48"/>
              </w:rPr>
              <w:t>han lever i ett förmöget hem</w:t>
            </w:r>
            <w:r>
              <w:rPr>
                <w:sz w:val="48"/>
                <w:szCs w:val="48"/>
              </w:rPr>
              <w:t>/hus</w:t>
            </w:r>
          </w:p>
        </w:tc>
        <w:tc>
          <w:tcPr>
            <w:tcW w:w="567" w:type="dxa"/>
            <w:vAlign w:val="center"/>
          </w:tcPr>
          <w:p w:rsidR="00CB289F" w:rsidRPr="00236621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il vit dans une maison cossue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det var den första kvinnan som jag älskat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ça a été la première femme que j’ai aimée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jag älskar dig enormt (mycket), min kärlek för dig är enorm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je t’aime énormément, mon amour pour toi est énorme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>hon har ett enormt leende ; « det gör mig enormt nöje »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elle a un sourire énorme ; cela me fait énormément plaisir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  <w:r w:rsidRPr="007E016B">
              <w:rPr>
                <w:sz w:val="48"/>
                <w:szCs w:val="48"/>
              </w:rPr>
              <w:t xml:space="preserve">jag började att </w:t>
            </w:r>
            <w:r>
              <w:rPr>
                <w:sz w:val="48"/>
                <w:szCs w:val="48"/>
              </w:rPr>
              <w:t>göra mig fri från</w:t>
            </w:r>
            <w:r w:rsidRPr="007E016B">
              <w:rPr>
                <w:sz w:val="48"/>
                <w:szCs w:val="48"/>
              </w:rPr>
              <w:t xml:space="preserve"> min pappa</w:t>
            </w:r>
          </w:p>
        </w:tc>
        <w:tc>
          <w:tcPr>
            <w:tcW w:w="567" w:type="dxa"/>
            <w:vAlign w:val="center"/>
          </w:tcPr>
          <w:p w:rsidR="00CB289F" w:rsidRPr="007E016B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j’ai commencé à me détacher de mon père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051059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det passar mig bra</w:t>
            </w:r>
          </w:p>
        </w:tc>
        <w:tc>
          <w:tcPr>
            <w:tcW w:w="567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051059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>cela m’arrange</w:t>
            </w:r>
          </w:p>
        </w:tc>
      </w:tr>
      <w:tr w:rsidR="00CB289F" w:rsidRPr="0090135F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90135F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C77080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86303" w:rsidRDefault="00CB289F" w:rsidP="00834550">
            <w:pPr>
              <w:pStyle w:val="Ingetavstnd"/>
              <w:jc w:val="center"/>
              <w:rPr>
                <w:sz w:val="48"/>
                <w:szCs w:val="48"/>
              </w:rPr>
            </w:pPr>
            <w:r w:rsidRPr="00286303">
              <w:rPr>
                <w:sz w:val="48"/>
                <w:szCs w:val="48"/>
              </w:rPr>
              <w:t>därför att du har aldrig frågat mig det</w:t>
            </w:r>
          </w:p>
        </w:tc>
        <w:tc>
          <w:tcPr>
            <w:tcW w:w="567" w:type="dxa"/>
            <w:vAlign w:val="center"/>
          </w:tcPr>
          <w:p w:rsidR="00CB289F" w:rsidRPr="00286303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286303" w:rsidRDefault="00CB289F" w:rsidP="00834550">
            <w:pPr>
              <w:pStyle w:val="Ingetavstnd"/>
              <w:jc w:val="center"/>
              <w:rPr>
                <w:sz w:val="48"/>
                <w:szCs w:val="48"/>
                <w:lang w:val="fr-FR"/>
              </w:rPr>
            </w:pPr>
            <w:r w:rsidRPr="00286303">
              <w:rPr>
                <w:sz w:val="48"/>
                <w:szCs w:val="48"/>
                <w:lang w:val="fr-FR"/>
              </w:rPr>
              <w:t>parce que tu ne me l’as jamais demandé</w:t>
            </w:r>
          </w:p>
        </w:tc>
      </w:tr>
      <w:tr w:rsidR="00CB289F" w:rsidRPr="00C77080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86303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286303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286303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  <w:tr w:rsidR="00CB289F" w:rsidRPr="00286303" w:rsidTr="00834550">
        <w:trPr>
          <w:trHeight w:val="2438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CB289F" w:rsidRDefault="00CB289F" w:rsidP="00834550">
            <w:pPr>
              <w:pStyle w:val="Ingetavstnd"/>
              <w:jc w:val="center"/>
              <w:rPr>
                <w:sz w:val="48"/>
                <w:szCs w:val="48"/>
              </w:rPr>
            </w:pPr>
            <w:r w:rsidRPr="00286303">
              <w:rPr>
                <w:sz w:val="48"/>
                <w:szCs w:val="48"/>
              </w:rPr>
              <w:t>jag skämdes för mycket för det</w:t>
            </w:r>
          </w:p>
        </w:tc>
        <w:tc>
          <w:tcPr>
            <w:tcW w:w="567" w:type="dxa"/>
            <w:vAlign w:val="center"/>
          </w:tcPr>
          <w:p w:rsidR="00CB289F" w:rsidRPr="00CB289F" w:rsidRDefault="00CB289F" w:rsidP="00834550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4820" w:type="dxa"/>
            <w:vAlign w:val="center"/>
          </w:tcPr>
          <w:p w:rsidR="00CB289F" w:rsidRPr="00286303" w:rsidRDefault="00CB289F" w:rsidP="00834550">
            <w:pPr>
              <w:jc w:val="center"/>
              <w:rPr>
                <w:sz w:val="48"/>
                <w:szCs w:val="48"/>
                <w:lang w:val="fr-FR"/>
              </w:rPr>
            </w:pPr>
            <w:r w:rsidRPr="00286303">
              <w:rPr>
                <w:sz w:val="48"/>
                <w:szCs w:val="48"/>
              </w:rPr>
              <w:t>j’en avais trop honte</w:t>
            </w:r>
          </w:p>
        </w:tc>
      </w:tr>
      <w:tr w:rsidR="00CB289F" w:rsidRPr="00286303" w:rsidTr="00834550">
        <w:trPr>
          <w:trHeight w:val="170"/>
        </w:trPr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CB289F" w:rsidRPr="00286303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CB289F" w:rsidRPr="00286303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CB289F" w:rsidRPr="00286303" w:rsidRDefault="00CB289F" w:rsidP="00834550">
            <w:pPr>
              <w:jc w:val="center"/>
              <w:rPr>
                <w:sz w:val="16"/>
                <w:szCs w:val="16"/>
                <w:lang w:val="fr-FR"/>
              </w:rPr>
            </w:pPr>
          </w:p>
        </w:tc>
      </w:tr>
    </w:tbl>
    <w:p w:rsidR="00CB289F" w:rsidRDefault="00CB289F" w:rsidP="00CB289F">
      <w:r>
        <w:rPr>
          <w:noProof/>
          <w:lang w:eastAsia="sv-SE"/>
        </w:rPr>
        <w:drawing>
          <wp:inline distT="0" distB="0" distL="0" distR="0" wp14:anchorId="0BEF2FAA" wp14:editId="720436CA">
            <wp:extent cx="6588125" cy="8272780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resdf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9F" w:rsidRDefault="00CB289F" w:rsidP="00CB289F"/>
    <w:p w:rsidR="00CB289F" w:rsidRDefault="00CB289F" w:rsidP="00CB289F">
      <w:r>
        <w:rPr>
          <w:noProof/>
          <w:lang w:eastAsia="sv-SE"/>
        </w:rPr>
        <w:drawing>
          <wp:inline distT="0" distB="0" distL="0" distR="0" wp14:anchorId="26B6DFC4" wp14:editId="50B329C2">
            <wp:extent cx="6588125" cy="8152130"/>
            <wp:effectExtent l="0" t="0" r="3175" b="127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resdf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9F" w:rsidRDefault="00CB289F"/>
    <w:p w:rsidR="00CB289F" w:rsidRDefault="00CB289F"/>
    <w:p w:rsidR="00CB289F" w:rsidRDefault="00CB289F"/>
    <w:p w:rsidR="00CB289F" w:rsidRDefault="00CB289F"/>
    <w:p w:rsidR="00CB289F" w:rsidRDefault="00CB289F"/>
    <w:p w:rsidR="00CB289F" w:rsidRDefault="00CB289F"/>
    <w:p w:rsidR="00CB289F" w:rsidRDefault="00CB289F" w:rsidP="00CB289F">
      <w:r>
        <w:t>vocabulaire sdf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82"/>
        <w:gridCol w:w="5183"/>
      </w:tblGrid>
      <w:tr w:rsidR="00CB289F" w:rsidTr="00834550">
        <w:tc>
          <w:tcPr>
            <w:tcW w:w="5182" w:type="dxa"/>
          </w:tcPr>
          <w:p w:rsidR="00CB289F" w:rsidRDefault="00CB289F" w:rsidP="00834550">
            <w:r>
              <w:t>plaquer</w:t>
            </w:r>
          </w:p>
        </w:tc>
        <w:tc>
          <w:tcPr>
            <w:tcW w:w="5183" w:type="dxa"/>
          </w:tcPr>
          <w:p w:rsidR="00CB289F" w:rsidRDefault="00CB289F" w:rsidP="00834550">
            <w:r>
              <w:t>sticka ifrån, lämna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sdf</w:t>
            </w:r>
          </w:p>
        </w:tc>
        <w:tc>
          <w:tcPr>
            <w:tcW w:w="5183" w:type="dxa"/>
          </w:tcPr>
          <w:p w:rsidR="00CB289F" w:rsidRDefault="00CB289F" w:rsidP="00834550">
            <w:r>
              <w:t>en hemlös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cossu</w:t>
            </w:r>
          </w:p>
        </w:tc>
        <w:tc>
          <w:tcPr>
            <w:tcW w:w="5183" w:type="dxa"/>
          </w:tcPr>
          <w:p w:rsidR="00CB289F" w:rsidRDefault="00CB289F" w:rsidP="00834550">
            <w:r>
              <w:t>välbärgad, förmögen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siège</w:t>
            </w:r>
          </w:p>
        </w:tc>
        <w:tc>
          <w:tcPr>
            <w:tcW w:w="5183" w:type="dxa"/>
          </w:tcPr>
          <w:p w:rsidR="00CB289F" w:rsidRDefault="00CB289F" w:rsidP="00834550">
            <w:r>
              <w:t>ett säte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le salaire</w:t>
            </w:r>
          </w:p>
        </w:tc>
        <w:tc>
          <w:tcPr>
            <w:tcW w:w="5183" w:type="dxa"/>
          </w:tcPr>
          <w:p w:rsidR="00CB289F" w:rsidRDefault="00CB289F" w:rsidP="00834550">
            <w:r>
              <w:t>lönen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surfait</w:t>
            </w:r>
          </w:p>
        </w:tc>
        <w:tc>
          <w:tcPr>
            <w:tcW w:w="5183" w:type="dxa"/>
          </w:tcPr>
          <w:p w:rsidR="00CB289F" w:rsidRDefault="00CB289F" w:rsidP="00834550">
            <w:r>
              <w:t>överskattad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s’enchaîner</w:t>
            </w:r>
          </w:p>
        </w:tc>
        <w:tc>
          <w:tcPr>
            <w:tcW w:w="5183" w:type="dxa"/>
          </w:tcPr>
          <w:p w:rsidR="00CB289F" w:rsidRDefault="00CB289F" w:rsidP="00834550">
            <w:r>
              <w:t>följa på varandra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les fiançailles</w:t>
            </w:r>
          </w:p>
        </w:tc>
        <w:tc>
          <w:tcPr>
            <w:tcW w:w="5183" w:type="dxa"/>
          </w:tcPr>
          <w:p w:rsidR="00CB289F" w:rsidRDefault="00CB289F" w:rsidP="00834550">
            <w:r>
              <w:t>förlovning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le hic</w:t>
            </w:r>
          </w:p>
        </w:tc>
        <w:tc>
          <w:tcPr>
            <w:tcW w:w="5183" w:type="dxa"/>
          </w:tcPr>
          <w:p w:rsidR="00CB289F" w:rsidRDefault="00CB289F" w:rsidP="00834550">
            <w:r>
              <w:t>haken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mener</w:t>
            </w:r>
          </w:p>
        </w:tc>
        <w:tc>
          <w:tcPr>
            <w:tcW w:w="5183" w:type="dxa"/>
          </w:tcPr>
          <w:p w:rsidR="00CB289F" w:rsidRDefault="00CB289F" w:rsidP="00834550">
            <w:r>
              <w:t>föra, leda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se détacher</w:t>
            </w:r>
          </w:p>
        </w:tc>
        <w:tc>
          <w:tcPr>
            <w:tcW w:w="5183" w:type="dxa"/>
          </w:tcPr>
          <w:p w:rsidR="00CB289F" w:rsidRDefault="00CB289F" w:rsidP="00834550">
            <w:r>
              <w:t>ta bort, göra sig fri från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indispensable</w:t>
            </w:r>
          </w:p>
        </w:tc>
        <w:tc>
          <w:tcPr>
            <w:tcW w:w="5183" w:type="dxa"/>
          </w:tcPr>
          <w:p w:rsidR="00CB289F" w:rsidRDefault="00CB289F" w:rsidP="00834550">
            <w:r>
              <w:t>oumbärlig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pire</w:t>
            </w:r>
          </w:p>
        </w:tc>
        <w:tc>
          <w:tcPr>
            <w:tcW w:w="5183" w:type="dxa"/>
          </w:tcPr>
          <w:p w:rsidR="00CB289F" w:rsidRDefault="00CB289F" w:rsidP="00834550">
            <w:r>
              <w:t>värre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délaisser</w:t>
            </w:r>
          </w:p>
        </w:tc>
        <w:tc>
          <w:tcPr>
            <w:tcW w:w="5183" w:type="dxa"/>
          </w:tcPr>
          <w:p w:rsidR="00CB289F" w:rsidRDefault="00CB289F" w:rsidP="00834550">
            <w:r>
              <w:t>lämna, gå ifrån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une bobonne</w:t>
            </w:r>
          </w:p>
        </w:tc>
        <w:tc>
          <w:tcPr>
            <w:tcW w:w="5183" w:type="dxa"/>
          </w:tcPr>
          <w:p w:rsidR="00CB289F" w:rsidRDefault="00CB289F" w:rsidP="00834550">
            <w:r>
              <w:t>en fruga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troquet</w:t>
            </w:r>
          </w:p>
        </w:tc>
        <w:tc>
          <w:tcPr>
            <w:tcW w:w="5183" w:type="dxa"/>
          </w:tcPr>
          <w:p w:rsidR="00CB289F" w:rsidRDefault="00CB289F" w:rsidP="00834550">
            <w:r>
              <w:t>en bar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bouge</w:t>
            </w:r>
          </w:p>
        </w:tc>
        <w:tc>
          <w:tcPr>
            <w:tcW w:w="5183" w:type="dxa"/>
          </w:tcPr>
          <w:p w:rsidR="00CB289F" w:rsidRDefault="00CB289F" w:rsidP="00834550">
            <w:r>
              <w:t>kyffe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sordide</w:t>
            </w:r>
          </w:p>
        </w:tc>
        <w:tc>
          <w:tcPr>
            <w:tcW w:w="5183" w:type="dxa"/>
          </w:tcPr>
          <w:p w:rsidR="00CB289F" w:rsidRDefault="00CB289F" w:rsidP="00834550">
            <w:r>
              <w:t>smutsig, mörkt, ogästvänlig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ivrogne</w:t>
            </w:r>
          </w:p>
        </w:tc>
        <w:tc>
          <w:tcPr>
            <w:tcW w:w="5183" w:type="dxa"/>
          </w:tcPr>
          <w:p w:rsidR="00CB289F" w:rsidRDefault="00CB289F" w:rsidP="00834550">
            <w:r>
              <w:t>berusad person, fyllo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coquille</w:t>
            </w:r>
          </w:p>
        </w:tc>
        <w:tc>
          <w:tcPr>
            <w:tcW w:w="5183" w:type="dxa"/>
          </w:tcPr>
          <w:p w:rsidR="00CB289F" w:rsidRDefault="00CB289F" w:rsidP="00834550">
            <w:r>
              <w:t>snäckskal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esprit</w:t>
            </w:r>
          </w:p>
        </w:tc>
        <w:tc>
          <w:tcPr>
            <w:tcW w:w="5183" w:type="dxa"/>
          </w:tcPr>
          <w:p w:rsidR="00CB289F" w:rsidRDefault="00CB289F" w:rsidP="00834550">
            <w:r>
              <w:t>själ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étriqué</w:t>
            </w:r>
          </w:p>
        </w:tc>
        <w:tc>
          <w:tcPr>
            <w:tcW w:w="5183" w:type="dxa"/>
          </w:tcPr>
          <w:p w:rsidR="00CB289F" w:rsidRDefault="00CB289F" w:rsidP="00834550">
            <w:r>
              <w:t>inskränkt, trång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assez</w:t>
            </w:r>
          </w:p>
        </w:tc>
        <w:tc>
          <w:tcPr>
            <w:tcW w:w="5183" w:type="dxa"/>
          </w:tcPr>
          <w:p w:rsidR="00CB289F" w:rsidRDefault="00CB289F" w:rsidP="00834550">
            <w:r>
              <w:t>ganska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évasif</w:t>
            </w:r>
          </w:p>
        </w:tc>
        <w:tc>
          <w:tcPr>
            <w:tcW w:w="5183" w:type="dxa"/>
          </w:tcPr>
          <w:p w:rsidR="00CB289F" w:rsidRDefault="00CB289F" w:rsidP="00834550">
            <w:r>
              <w:t>flytkig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intérimaire</w:t>
            </w:r>
          </w:p>
        </w:tc>
        <w:tc>
          <w:tcPr>
            <w:tcW w:w="5183" w:type="dxa"/>
          </w:tcPr>
          <w:p w:rsidR="00CB289F" w:rsidRDefault="00CB289F" w:rsidP="00834550">
            <w:r>
              <w:t>som arbetar tillfälligt, extraanställd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avaler</w:t>
            </w:r>
          </w:p>
        </w:tc>
        <w:tc>
          <w:tcPr>
            <w:tcW w:w="5183" w:type="dxa"/>
          </w:tcPr>
          <w:p w:rsidR="00CB289F" w:rsidRDefault="00CB289F" w:rsidP="00834550">
            <w:r>
              <w:t>svälja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récit</w:t>
            </w:r>
          </w:p>
        </w:tc>
        <w:tc>
          <w:tcPr>
            <w:tcW w:w="5183" w:type="dxa"/>
          </w:tcPr>
          <w:p w:rsidR="00CB289F" w:rsidRDefault="00CB289F" w:rsidP="00834550">
            <w:r>
              <w:t>en berättelse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une midinette</w:t>
            </w:r>
          </w:p>
        </w:tc>
        <w:tc>
          <w:tcPr>
            <w:tcW w:w="5183" w:type="dxa"/>
          </w:tcPr>
          <w:p w:rsidR="00CB289F" w:rsidRDefault="00CB289F" w:rsidP="00834550">
            <w:r>
              <w:t>ung tjej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figer</w:t>
            </w:r>
          </w:p>
        </w:tc>
        <w:tc>
          <w:tcPr>
            <w:tcW w:w="5183" w:type="dxa"/>
          </w:tcPr>
          <w:p w:rsidR="00CB289F" w:rsidRDefault="00CB289F" w:rsidP="00834550">
            <w:r>
              <w:t>sätta fast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fagoté</w:t>
            </w:r>
          </w:p>
        </w:tc>
        <w:tc>
          <w:tcPr>
            <w:tcW w:w="5183" w:type="dxa"/>
          </w:tcPr>
          <w:p w:rsidR="00CB289F" w:rsidRDefault="00CB289F" w:rsidP="00834550">
            <w:r>
              <w:t>illa klädd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attendre</w:t>
            </w:r>
          </w:p>
        </w:tc>
        <w:tc>
          <w:tcPr>
            <w:tcW w:w="5183" w:type="dxa"/>
          </w:tcPr>
          <w:p w:rsidR="00CB289F" w:rsidRDefault="00CB289F" w:rsidP="00834550">
            <w:r>
              <w:t>vänta (på)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s’en aller</w:t>
            </w:r>
          </w:p>
        </w:tc>
        <w:tc>
          <w:tcPr>
            <w:tcW w:w="5183" w:type="dxa"/>
          </w:tcPr>
          <w:p w:rsidR="00CB289F" w:rsidRDefault="00CB289F" w:rsidP="00834550">
            <w:r>
              <w:t>gå iväg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squat</w:t>
            </w:r>
          </w:p>
        </w:tc>
        <w:tc>
          <w:tcPr>
            <w:tcW w:w="5183" w:type="dxa"/>
          </w:tcPr>
          <w:p w:rsidR="00CB289F" w:rsidRDefault="00CB289F" w:rsidP="00834550">
            <w:r>
              <w:t>en lya, eg. ockuperat hus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un taudis</w:t>
            </w:r>
          </w:p>
        </w:tc>
        <w:tc>
          <w:tcPr>
            <w:tcW w:w="5183" w:type="dxa"/>
          </w:tcPr>
          <w:p w:rsidR="00CB289F" w:rsidRDefault="00CB289F" w:rsidP="00834550">
            <w:r>
              <w:t>ett ruckel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plaisanter</w:t>
            </w:r>
          </w:p>
        </w:tc>
        <w:tc>
          <w:tcPr>
            <w:tcW w:w="5183" w:type="dxa"/>
          </w:tcPr>
          <w:p w:rsidR="00CB289F" w:rsidRDefault="00CB289F" w:rsidP="00834550">
            <w:r>
              <w:t>skämta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aveugle</w:t>
            </w:r>
          </w:p>
        </w:tc>
        <w:tc>
          <w:tcPr>
            <w:tcW w:w="5183" w:type="dxa"/>
          </w:tcPr>
          <w:p w:rsidR="00CB289F" w:rsidRDefault="00CB289F" w:rsidP="00834550">
            <w:r>
              <w:t>blind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charitable</w:t>
            </w:r>
          </w:p>
        </w:tc>
        <w:tc>
          <w:tcPr>
            <w:tcW w:w="5183" w:type="dxa"/>
          </w:tcPr>
          <w:p w:rsidR="00CB289F" w:rsidRDefault="00CB289F" w:rsidP="00834550">
            <w:r>
              <w:t>godhjärtad-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foutu</w:t>
            </w:r>
          </w:p>
        </w:tc>
        <w:tc>
          <w:tcPr>
            <w:tcW w:w="5183" w:type="dxa"/>
          </w:tcPr>
          <w:p w:rsidR="00CB289F" w:rsidRDefault="00CB289F" w:rsidP="00834550">
            <w:r>
              <w:t>”förbaskad”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avoir honte</w:t>
            </w:r>
          </w:p>
        </w:tc>
        <w:tc>
          <w:tcPr>
            <w:tcW w:w="5183" w:type="dxa"/>
          </w:tcPr>
          <w:p w:rsidR="00CB289F" w:rsidRDefault="00CB289F" w:rsidP="00834550">
            <w:r>
              <w:t>skämmas</w:t>
            </w:r>
          </w:p>
        </w:tc>
      </w:tr>
      <w:tr w:rsidR="00CB289F" w:rsidTr="00834550">
        <w:tc>
          <w:tcPr>
            <w:tcW w:w="5182" w:type="dxa"/>
          </w:tcPr>
          <w:p w:rsidR="00CB289F" w:rsidRDefault="00CB289F" w:rsidP="00834550">
            <w:r>
              <w:t>manquer</w:t>
            </w:r>
          </w:p>
        </w:tc>
        <w:tc>
          <w:tcPr>
            <w:tcW w:w="5183" w:type="dxa"/>
          </w:tcPr>
          <w:p w:rsidR="00CB289F" w:rsidRDefault="00CB289F" w:rsidP="00834550">
            <w:r>
              <w:t>missa, sakna</w:t>
            </w:r>
          </w:p>
        </w:tc>
      </w:tr>
    </w:tbl>
    <w:p w:rsidR="00CB289F" w:rsidRDefault="00CB289F" w:rsidP="00CB289F"/>
    <w:p w:rsidR="00CB289F" w:rsidRDefault="00CB289F" w:rsidP="00CB289F"/>
    <w:p w:rsidR="00CB289F" w:rsidRDefault="00CB289F" w:rsidP="00CB289F"/>
    <w:p w:rsidR="00CB289F" w:rsidRDefault="00CB289F"/>
    <w:p w:rsidR="00CB289F" w:rsidRPr="00CB289F" w:rsidRDefault="00CB289F"/>
    <w:p w:rsidR="00F37FED" w:rsidRPr="00CB289F" w:rsidRDefault="00F37FED"/>
    <w:sectPr w:rsidR="00F37FED" w:rsidRPr="00CB289F" w:rsidSect="001C1AF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841ED"/>
    <w:multiLevelType w:val="hybridMultilevel"/>
    <w:tmpl w:val="BE904D2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FED"/>
    <w:rsid w:val="001C1AFA"/>
    <w:rsid w:val="003F34E5"/>
    <w:rsid w:val="004D730F"/>
    <w:rsid w:val="004E6998"/>
    <w:rsid w:val="00634E8E"/>
    <w:rsid w:val="0073740C"/>
    <w:rsid w:val="00773353"/>
    <w:rsid w:val="00A507A4"/>
    <w:rsid w:val="00C77080"/>
    <w:rsid w:val="00C94BD7"/>
    <w:rsid w:val="00CB289F"/>
    <w:rsid w:val="00E7176A"/>
    <w:rsid w:val="00EE1DFD"/>
    <w:rsid w:val="00EE79DA"/>
    <w:rsid w:val="00F37FED"/>
    <w:rsid w:val="00F7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E6998"/>
    <w:pPr>
      <w:ind w:left="720"/>
      <w:contextualSpacing/>
    </w:pPr>
  </w:style>
  <w:style w:type="table" w:styleId="Tabellrutnt">
    <w:name w:val="Table Grid"/>
    <w:basedOn w:val="Normaltabell"/>
    <w:uiPriority w:val="39"/>
    <w:rsid w:val="00CB2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CB289F"/>
    <w:pPr>
      <w:spacing w:after="0" w:line="240" w:lineRule="auto"/>
    </w:pPr>
  </w:style>
  <w:style w:type="character" w:styleId="Hyperlnk">
    <w:name w:val="Hyperlink"/>
    <w:basedOn w:val="Standardstycketeckensnitt"/>
    <w:uiPriority w:val="99"/>
    <w:semiHidden/>
    <w:unhideWhenUsed/>
    <w:rsid w:val="00CB289F"/>
    <w:rPr>
      <w:color w:val="0000FF"/>
      <w:u w:val="single"/>
    </w:rPr>
  </w:style>
  <w:style w:type="character" w:customStyle="1" w:styleId="apple-converted-space">
    <w:name w:val="apple-converted-space"/>
    <w:basedOn w:val="Standardstycketeckensnitt"/>
    <w:rsid w:val="00CB289F"/>
  </w:style>
  <w:style w:type="paragraph" w:styleId="Ballongtext">
    <w:name w:val="Balloon Text"/>
    <w:basedOn w:val="Normal"/>
    <w:link w:val="BallongtextChar"/>
    <w:uiPriority w:val="99"/>
    <w:semiHidden/>
    <w:unhideWhenUsed/>
    <w:rsid w:val="00CB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2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E6998"/>
    <w:pPr>
      <w:ind w:left="720"/>
      <w:contextualSpacing/>
    </w:pPr>
  </w:style>
  <w:style w:type="table" w:styleId="Tabellrutnt">
    <w:name w:val="Table Grid"/>
    <w:basedOn w:val="Normaltabell"/>
    <w:uiPriority w:val="39"/>
    <w:rsid w:val="00CB2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CB289F"/>
    <w:pPr>
      <w:spacing w:after="0" w:line="240" w:lineRule="auto"/>
    </w:pPr>
  </w:style>
  <w:style w:type="character" w:styleId="Hyperlnk">
    <w:name w:val="Hyperlink"/>
    <w:basedOn w:val="Standardstycketeckensnitt"/>
    <w:uiPriority w:val="99"/>
    <w:semiHidden/>
    <w:unhideWhenUsed/>
    <w:rsid w:val="00CB289F"/>
    <w:rPr>
      <w:color w:val="0000FF"/>
      <w:u w:val="single"/>
    </w:rPr>
  </w:style>
  <w:style w:type="character" w:customStyle="1" w:styleId="apple-converted-space">
    <w:name w:val="apple-converted-space"/>
    <w:basedOn w:val="Standardstycketeckensnitt"/>
    <w:rsid w:val="00CB289F"/>
  </w:style>
  <w:style w:type="paragraph" w:styleId="Ballongtext">
    <w:name w:val="Balloon Text"/>
    <w:basedOn w:val="Normal"/>
    <w:link w:val="BallongtextChar"/>
    <w:uiPriority w:val="99"/>
    <w:semiHidden/>
    <w:unhideWhenUsed/>
    <w:rsid w:val="00CB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2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ska.be/exercicesdujour/0511/sdfphrasesbrindillesblanc.ht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franska.be/exercicesdujour/0511/sdfphrases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dujour/0511/sdfphrasesbrindilles.docx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788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Gustafsson, Stefan</cp:lastModifiedBy>
  <cp:revision>3</cp:revision>
  <dcterms:created xsi:type="dcterms:W3CDTF">2016-10-01T06:01:00Z</dcterms:created>
  <dcterms:modified xsi:type="dcterms:W3CDTF">2016-10-01T06:02:00Z</dcterms:modified>
</cp:coreProperties>
</file>